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9F2" w:rsidRPr="009A5B8E" w:rsidRDefault="002769F2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58078D" w:rsidP="00CA4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B8E">
        <w:rPr>
          <w:rFonts w:ascii="Times New Roman" w:hAnsi="Times New Roman" w:cs="Times New Roman"/>
          <w:sz w:val="24"/>
          <w:szCs w:val="24"/>
        </w:rPr>
        <w:t>Effective Leadership</w:t>
      </w:r>
    </w:p>
    <w:p w:rsidR="00CA43D1" w:rsidRPr="009A5B8E" w:rsidRDefault="0058078D" w:rsidP="00CA4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B8E">
        <w:rPr>
          <w:rFonts w:ascii="Times New Roman" w:hAnsi="Times New Roman" w:cs="Times New Roman"/>
          <w:sz w:val="24"/>
          <w:szCs w:val="24"/>
        </w:rPr>
        <w:t>Student’s Name</w:t>
      </w:r>
    </w:p>
    <w:p w:rsidR="00CA43D1" w:rsidRPr="009A5B8E" w:rsidRDefault="0058078D" w:rsidP="00CA4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B8E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A43D1" w:rsidRPr="009A5B8E" w:rsidRDefault="0058078D" w:rsidP="00CA4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B8E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CA43D1" w:rsidRPr="009A5B8E" w:rsidRDefault="00CA43D1" w:rsidP="00CA4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 w:rsidP="00CA4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 w:rsidP="00CA4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 w:rsidP="00CA4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 w:rsidP="00CA4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 w:rsidP="00CA4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 w:rsidP="00CA4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58078D" w:rsidP="00CA43D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B8E">
        <w:rPr>
          <w:rFonts w:ascii="Times New Roman" w:hAnsi="Times New Roman" w:cs="Times New Roman"/>
          <w:b/>
          <w:sz w:val="24"/>
          <w:szCs w:val="24"/>
        </w:rPr>
        <w:t xml:space="preserve">Effective leadership </w:t>
      </w:r>
    </w:p>
    <w:p w:rsidR="00CA43D1" w:rsidRPr="009A5B8E" w:rsidRDefault="0058078D" w:rsidP="00CA43D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B8E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CA43D1" w:rsidRPr="009A5B8E" w:rsidRDefault="0058078D" w:rsidP="00CA43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5B8E">
        <w:rPr>
          <w:rFonts w:ascii="Times New Roman" w:hAnsi="Times New Roman" w:cs="Times New Roman"/>
          <w:sz w:val="24"/>
          <w:szCs w:val="24"/>
        </w:rPr>
        <w:t xml:space="preserve"> </w:t>
      </w:r>
      <w:r w:rsidR="00407025" w:rsidRPr="009A5B8E">
        <w:rPr>
          <w:rFonts w:ascii="Times New Roman" w:hAnsi="Times New Roman" w:cs="Times New Roman"/>
          <w:sz w:val="24"/>
          <w:szCs w:val="24"/>
        </w:rPr>
        <w:tab/>
      </w:r>
      <w:r w:rsidRPr="009A5B8E">
        <w:rPr>
          <w:rFonts w:ascii="Times New Roman" w:hAnsi="Times New Roman" w:cs="Times New Roman"/>
          <w:sz w:val="24"/>
          <w:szCs w:val="24"/>
        </w:rPr>
        <w:t xml:space="preserve">A leader is any person that leads or directs or anyone having </w:t>
      </w:r>
      <w:r w:rsidR="001C04AF" w:rsidRPr="009A5B8E">
        <w:rPr>
          <w:rFonts w:ascii="Times New Roman" w:hAnsi="Times New Roman" w:cs="Times New Roman"/>
          <w:sz w:val="24"/>
          <w:szCs w:val="24"/>
        </w:rPr>
        <w:t>the authority to direct</w:t>
      </w:r>
      <w:r w:rsidRPr="009A5B8E">
        <w:rPr>
          <w:rFonts w:ascii="Times New Roman" w:hAnsi="Times New Roman" w:cs="Times New Roman"/>
          <w:sz w:val="24"/>
          <w:szCs w:val="24"/>
        </w:rPr>
        <w:t xml:space="preserve"> </w:t>
      </w:r>
      <w:r w:rsidR="001C04AF" w:rsidRPr="009A5B8E">
        <w:rPr>
          <w:rFonts w:ascii="Times New Roman" w:hAnsi="Times New Roman" w:cs="Times New Roman"/>
          <w:sz w:val="24"/>
          <w:szCs w:val="24"/>
        </w:rPr>
        <w:t xml:space="preserve">a group of people. This leader should have </w:t>
      </w:r>
      <w:r w:rsidR="00C0534C" w:rsidRPr="009A5B8E">
        <w:rPr>
          <w:rFonts w:ascii="Times New Roman" w:hAnsi="Times New Roman" w:cs="Times New Roman"/>
          <w:sz w:val="24"/>
          <w:szCs w:val="24"/>
        </w:rPr>
        <w:t>admirable</w:t>
      </w:r>
      <w:r w:rsidR="001C04AF" w:rsidRPr="009A5B8E">
        <w:rPr>
          <w:rFonts w:ascii="Times New Roman" w:hAnsi="Times New Roman" w:cs="Times New Roman"/>
          <w:sz w:val="24"/>
          <w:szCs w:val="24"/>
        </w:rPr>
        <w:t xml:space="preserve"> qualities and also special abilities such as being an eloquent speaker and virtues such as kindness and even honesty. Anyone aspiring to be a leader should have a particular area of their life that will influence their ability to lead. This text is a summary that explores some theories of leadership, disciplines of Peter Senge, authentic </w:t>
      </w:r>
      <w:r w:rsidR="00407025" w:rsidRPr="009A5B8E">
        <w:rPr>
          <w:rFonts w:ascii="Times New Roman" w:hAnsi="Times New Roman" w:cs="Times New Roman"/>
          <w:sz w:val="24"/>
          <w:szCs w:val="24"/>
        </w:rPr>
        <w:t>leadership as well as system and also tournament and pair bonding.</w:t>
      </w:r>
    </w:p>
    <w:p w:rsidR="00407025" w:rsidRPr="009A5B8E" w:rsidRDefault="0058078D" w:rsidP="004070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B8E">
        <w:rPr>
          <w:rFonts w:ascii="Times New Roman" w:hAnsi="Times New Roman" w:cs="Times New Roman"/>
          <w:b/>
          <w:sz w:val="24"/>
          <w:szCs w:val="24"/>
        </w:rPr>
        <w:t>Leadership theories</w:t>
      </w:r>
    </w:p>
    <w:p w:rsidR="00407025" w:rsidRPr="009A5B8E" w:rsidRDefault="0058078D" w:rsidP="004070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5B8E">
        <w:rPr>
          <w:rFonts w:ascii="Times New Roman" w:hAnsi="Times New Roman" w:cs="Times New Roman"/>
          <w:b/>
          <w:sz w:val="24"/>
          <w:szCs w:val="24"/>
        </w:rPr>
        <w:tab/>
      </w:r>
      <w:r w:rsidRPr="009A5B8E">
        <w:rPr>
          <w:rFonts w:ascii="Times New Roman" w:hAnsi="Times New Roman" w:cs="Times New Roman"/>
          <w:sz w:val="24"/>
          <w:szCs w:val="24"/>
        </w:rPr>
        <w:t>There are four primary leadership theories; the first one is transactional</w:t>
      </w:r>
      <w:r w:rsidRPr="009A5B8E">
        <w:rPr>
          <w:rFonts w:ascii="Times New Roman" w:hAnsi="Times New Roman" w:cs="Times New Roman"/>
          <w:sz w:val="24"/>
          <w:szCs w:val="24"/>
        </w:rPr>
        <w:t xml:space="preserve"> leadership; here, a leader</w:t>
      </w:r>
      <w:r w:rsidR="005236FF" w:rsidRPr="009A5B8E">
        <w:rPr>
          <w:rFonts w:ascii="Times New Roman" w:hAnsi="Times New Roman" w:cs="Times New Roman"/>
          <w:sz w:val="24"/>
          <w:szCs w:val="24"/>
        </w:rPr>
        <w:t xml:space="preserve"> fosters compliance by the group he is leading by providing rewards and also administering punishments. These leaders can motivate the group for </w:t>
      </w:r>
      <w:r w:rsidR="00785CC3" w:rsidRPr="009A5B8E">
        <w:rPr>
          <w:rFonts w:ascii="Times New Roman" w:hAnsi="Times New Roman" w:cs="Times New Roman"/>
          <w:sz w:val="24"/>
          <w:szCs w:val="24"/>
        </w:rPr>
        <w:t>a short</w:t>
      </w:r>
      <w:r w:rsidR="005236FF" w:rsidRPr="009A5B8E">
        <w:rPr>
          <w:rFonts w:ascii="Times New Roman" w:hAnsi="Times New Roman" w:cs="Times New Roman"/>
          <w:sz w:val="24"/>
          <w:szCs w:val="24"/>
        </w:rPr>
        <w:t xml:space="preserve"> period of time.</w:t>
      </w:r>
    </w:p>
    <w:p w:rsidR="005236FF" w:rsidRPr="009A5B8E" w:rsidRDefault="0058078D" w:rsidP="00CA50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5B8E">
        <w:rPr>
          <w:rFonts w:ascii="Times New Roman" w:hAnsi="Times New Roman" w:cs="Times New Roman"/>
          <w:sz w:val="24"/>
          <w:szCs w:val="24"/>
        </w:rPr>
        <w:t xml:space="preserve"> Another theory is transformational leadership. The leader here works with a team to spot a needed change, come up with a vision and also to get into work the change by using the </w:t>
      </w:r>
      <w:r w:rsidR="00785CC3" w:rsidRPr="009A5B8E">
        <w:rPr>
          <w:rFonts w:ascii="Times New Roman" w:hAnsi="Times New Roman" w:cs="Times New Roman"/>
          <w:sz w:val="24"/>
          <w:szCs w:val="24"/>
        </w:rPr>
        <w:t>committed</w:t>
      </w:r>
      <w:r w:rsidRPr="009A5B8E">
        <w:rPr>
          <w:rFonts w:ascii="Times New Roman" w:hAnsi="Times New Roman" w:cs="Times New Roman"/>
          <w:sz w:val="24"/>
          <w:szCs w:val="24"/>
        </w:rPr>
        <w:t xml:space="preserve"> team members</w:t>
      </w:r>
      <w:r w:rsidR="009A5B8E">
        <w:rPr>
          <w:rFonts w:ascii="Times New Roman" w:hAnsi="Times New Roman" w:cs="Times New Roman"/>
          <w:sz w:val="24"/>
          <w:szCs w:val="24"/>
        </w:rPr>
        <w:t xml:space="preserve"> (</w:t>
      </w:r>
      <w:r w:rsidR="009A5B8E" w:rsidRPr="009A5B8E">
        <w:rPr>
          <w:rFonts w:ascii="Times New Roman" w:hAnsi="Times New Roman" w:cs="Times New Roman"/>
          <w:sz w:val="24"/>
          <w:szCs w:val="24"/>
        </w:rPr>
        <w:t>Tichy et al., 199</w:t>
      </w:r>
      <w:r w:rsidR="009A5B8E" w:rsidRPr="009A5B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6).</w:t>
      </w:r>
    </w:p>
    <w:p w:rsidR="005236FF" w:rsidRPr="009A5B8E" w:rsidRDefault="0058078D" w:rsidP="004070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5B8E">
        <w:rPr>
          <w:rFonts w:ascii="Times New Roman" w:hAnsi="Times New Roman" w:cs="Times New Roman"/>
          <w:sz w:val="24"/>
          <w:szCs w:val="24"/>
        </w:rPr>
        <w:t xml:space="preserve"> Situational leadership occurs w</w:t>
      </w:r>
      <w:r w:rsidRPr="009A5B8E">
        <w:rPr>
          <w:rFonts w:ascii="Times New Roman" w:hAnsi="Times New Roman" w:cs="Times New Roman"/>
          <w:sz w:val="24"/>
          <w:szCs w:val="24"/>
        </w:rPr>
        <w:t xml:space="preserve">hen a leader of a particular organization is forced to adjust his way or style of leadership to fit the level of development of his followers, </w:t>
      </w:r>
      <w:r w:rsidR="00785CC3" w:rsidRPr="009A5B8E">
        <w:rPr>
          <w:rFonts w:ascii="Times New Roman" w:hAnsi="Times New Roman" w:cs="Times New Roman"/>
          <w:sz w:val="24"/>
          <w:szCs w:val="24"/>
        </w:rPr>
        <w:t>achieving</w:t>
      </w:r>
      <w:r w:rsidRPr="009A5B8E">
        <w:rPr>
          <w:rFonts w:ascii="Times New Roman" w:hAnsi="Times New Roman" w:cs="Times New Roman"/>
          <w:sz w:val="24"/>
          <w:szCs w:val="24"/>
        </w:rPr>
        <w:t xml:space="preserve"> a high level of influence</w:t>
      </w:r>
      <w:r w:rsidR="00CA5004" w:rsidRPr="009A5B8E">
        <w:rPr>
          <w:rFonts w:ascii="Times New Roman" w:hAnsi="Times New Roman" w:cs="Times New Roman"/>
          <w:sz w:val="24"/>
          <w:szCs w:val="24"/>
        </w:rPr>
        <w:t xml:space="preserve"> (Blanchard et al., 1993)</w:t>
      </w:r>
      <w:r w:rsidR="009A5B8E" w:rsidRPr="009A5B8E">
        <w:rPr>
          <w:rFonts w:ascii="Times New Roman" w:hAnsi="Times New Roman" w:cs="Times New Roman"/>
          <w:sz w:val="24"/>
          <w:szCs w:val="24"/>
        </w:rPr>
        <w:t>.</w:t>
      </w:r>
    </w:p>
    <w:p w:rsidR="005236FF" w:rsidRPr="009A5B8E" w:rsidRDefault="0058078D" w:rsidP="004070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5B8E">
        <w:rPr>
          <w:rFonts w:ascii="Times New Roman" w:hAnsi="Times New Roman" w:cs="Times New Roman"/>
          <w:sz w:val="24"/>
          <w:szCs w:val="24"/>
        </w:rPr>
        <w:lastRenderedPageBreak/>
        <w:t>The last theory is servant leadership. It is a phil</w:t>
      </w:r>
      <w:r w:rsidRPr="009A5B8E">
        <w:rPr>
          <w:rFonts w:ascii="Times New Roman" w:hAnsi="Times New Roman" w:cs="Times New Roman"/>
          <w:sz w:val="24"/>
          <w:szCs w:val="24"/>
        </w:rPr>
        <w:t>osophy where the main objective of the leader is to serve</w:t>
      </w:r>
      <w:r w:rsidR="008D759B" w:rsidRPr="009A5B8E">
        <w:rPr>
          <w:rFonts w:ascii="Times New Roman" w:hAnsi="Times New Roman" w:cs="Times New Roman"/>
          <w:sz w:val="24"/>
          <w:szCs w:val="24"/>
        </w:rPr>
        <w:t>. Some good examples can be found in some political and religious leaders. Qualities present in them include active listening, awareness, and foresight.</w:t>
      </w:r>
      <w:r w:rsidR="009A5B8E" w:rsidRPr="009A5B8E">
        <w:rPr>
          <w:rFonts w:ascii="Times New Roman" w:hAnsi="Times New Roman" w:cs="Times New Roman"/>
          <w:sz w:val="24"/>
          <w:szCs w:val="24"/>
        </w:rPr>
        <w:t xml:space="preserve"> ( Stone, et al., 200</w:t>
      </w:r>
      <w:r w:rsidR="009A5B8E" w:rsidRPr="009A5B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4)</w:t>
      </w:r>
    </w:p>
    <w:p w:rsidR="008D759B" w:rsidRPr="009A5B8E" w:rsidRDefault="0058078D" w:rsidP="008D759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B8E">
        <w:rPr>
          <w:rFonts w:ascii="Times New Roman" w:hAnsi="Times New Roman" w:cs="Times New Roman"/>
          <w:b/>
          <w:sz w:val="24"/>
          <w:szCs w:val="24"/>
        </w:rPr>
        <w:t>Peter Senge's five disc</w:t>
      </w:r>
      <w:r w:rsidRPr="009A5B8E">
        <w:rPr>
          <w:rFonts w:ascii="Times New Roman" w:hAnsi="Times New Roman" w:cs="Times New Roman"/>
          <w:b/>
          <w:sz w:val="24"/>
          <w:szCs w:val="24"/>
        </w:rPr>
        <w:t>iplines</w:t>
      </w:r>
    </w:p>
    <w:p w:rsidR="008D759B" w:rsidRPr="009A5B8E" w:rsidRDefault="0058078D" w:rsidP="008D75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5B8E">
        <w:rPr>
          <w:rFonts w:ascii="Times New Roman" w:hAnsi="Times New Roman" w:cs="Times New Roman"/>
          <w:sz w:val="24"/>
          <w:szCs w:val="24"/>
        </w:rPr>
        <w:t xml:space="preserve"> The first discipline he came up with was shared vision is when a leader comes up with the idea that is strong and common for all his followers. He also </w:t>
      </w:r>
      <w:r w:rsidR="009E145F" w:rsidRPr="009A5B8E">
        <w:rPr>
          <w:rFonts w:ascii="Times New Roman" w:hAnsi="Times New Roman" w:cs="Times New Roman"/>
          <w:sz w:val="24"/>
          <w:szCs w:val="24"/>
        </w:rPr>
        <w:t xml:space="preserve">made the mental models where some frameworks that have assumptions and also generalization affect how we perceive or world and live in it. The third discipline entails personal mastery; he claims that these are a set of principles that will enable one to create a vision of their own and develop an objective view of the world. He also comes up with team learning, where he says that it is a particular skill developed for a specific group for solving problems as well as learning. And lastly, he talks of system thinking, an analysis that </w:t>
      </w:r>
      <w:r w:rsidR="00785CC3" w:rsidRPr="009A5B8E">
        <w:rPr>
          <w:rFonts w:ascii="Times New Roman" w:hAnsi="Times New Roman" w:cs="Times New Roman"/>
          <w:sz w:val="24"/>
          <w:szCs w:val="24"/>
        </w:rPr>
        <w:t>focuses</w:t>
      </w:r>
      <w:r w:rsidR="009E145F" w:rsidRPr="009A5B8E">
        <w:rPr>
          <w:rFonts w:ascii="Times New Roman" w:hAnsi="Times New Roman" w:cs="Times New Roman"/>
          <w:sz w:val="24"/>
          <w:szCs w:val="24"/>
        </w:rPr>
        <w:t xml:space="preserve"> on parts of a system and how they </w:t>
      </w:r>
      <w:r w:rsidR="00A53528" w:rsidRPr="009A5B8E">
        <w:rPr>
          <w:rFonts w:ascii="Times New Roman" w:hAnsi="Times New Roman" w:cs="Times New Roman"/>
          <w:sz w:val="24"/>
          <w:szCs w:val="24"/>
        </w:rPr>
        <w:t>interrelate within</w:t>
      </w:r>
      <w:r w:rsidR="009E145F" w:rsidRPr="009A5B8E">
        <w:rPr>
          <w:rFonts w:ascii="Times New Roman" w:hAnsi="Times New Roman" w:cs="Times New Roman"/>
          <w:sz w:val="24"/>
          <w:szCs w:val="24"/>
        </w:rPr>
        <w:t xml:space="preserve"> a context.</w:t>
      </w:r>
    </w:p>
    <w:p w:rsidR="009E145F" w:rsidRPr="009A5B8E" w:rsidRDefault="0058078D" w:rsidP="009E145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B8E">
        <w:rPr>
          <w:rFonts w:ascii="Times New Roman" w:hAnsi="Times New Roman" w:cs="Times New Roman"/>
          <w:b/>
          <w:sz w:val="24"/>
          <w:szCs w:val="24"/>
        </w:rPr>
        <w:t>Authentic leadership</w:t>
      </w:r>
    </w:p>
    <w:p w:rsidR="0049240C" w:rsidRPr="009A5B8E" w:rsidRDefault="0058078D" w:rsidP="0049240C">
      <w:pPr>
        <w:tabs>
          <w:tab w:val="left" w:pos="6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5B8E">
        <w:rPr>
          <w:rFonts w:ascii="Times New Roman" w:hAnsi="Times New Roman" w:cs="Times New Roman"/>
          <w:b/>
          <w:sz w:val="24"/>
          <w:szCs w:val="24"/>
        </w:rPr>
        <w:tab/>
      </w:r>
      <w:r w:rsidRPr="009A5B8E">
        <w:rPr>
          <w:rFonts w:ascii="Times New Roman" w:hAnsi="Times New Roman" w:cs="Times New Roman"/>
          <w:sz w:val="24"/>
          <w:szCs w:val="24"/>
        </w:rPr>
        <w:t xml:space="preserve">It is an approach that majors on developing </w:t>
      </w:r>
      <w:r w:rsidR="00A53528" w:rsidRPr="009A5B8E">
        <w:rPr>
          <w:rFonts w:ascii="Times New Roman" w:hAnsi="Times New Roman" w:cs="Times New Roman"/>
          <w:sz w:val="24"/>
          <w:szCs w:val="24"/>
        </w:rPr>
        <w:t>learner’s</w:t>
      </w:r>
      <w:r w:rsidRPr="009A5B8E">
        <w:rPr>
          <w:rFonts w:ascii="Times New Roman" w:hAnsi="Times New Roman" w:cs="Times New Roman"/>
          <w:sz w:val="24"/>
          <w:szCs w:val="24"/>
        </w:rPr>
        <w:t xml:space="preserve"> legitimacy through honest interactions with followers; this increases their value and is founded on ethics. It </w:t>
      </w:r>
      <w:r w:rsidR="00A53528" w:rsidRPr="009A5B8E">
        <w:rPr>
          <w:rFonts w:ascii="Times New Roman" w:hAnsi="Times New Roman" w:cs="Times New Roman"/>
          <w:sz w:val="24"/>
          <w:szCs w:val="24"/>
        </w:rPr>
        <w:t>has ethical</w:t>
      </w:r>
      <w:r w:rsidRPr="009A5B8E">
        <w:rPr>
          <w:rFonts w:ascii="Times New Roman" w:hAnsi="Times New Roman" w:cs="Times New Roman"/>
          <w:sz w:val="24"/>
          <w:szCs w:val="24"/>
        </w:rPr>
        <w:t xml:space="preserve"> components such as </w:t>
      </w:r>
      <w:r w:rsidR="00A53528" w:rsidRPr="009A5B8E">
        <w:rPr>
          <w:rFonts w:ascii="Times New Roman" w:hAnsi="Times New Roman" w:cs="Times New Roman"/>
          <w:sz w:val="24"/>
          <w:szCs w:val="24"/>
        </w:rPr>
        <w:t>self-awareness</w:t>
      </w:r>
      <w:r w:rsidRPr="009A5B8E">
        <w:rPr>
          <w:rFonts w:ascii="Times New Roman" w:hAnsi="Times New Roman" w:cs="Times New Roman"/>
          <w:sz w:val="24"/>
          <w:szCs w:val="24"/>
        </w:rPr>
        <w:t xml:space="preserve"> and relatio</w:t>
      </w:r>
      <w:r w:rsidRPr="009A5B8E">
        <w:rPr>
          <w:rFonts w:ascii="Times New Roman" w:hAnsi="Times New Roman" w:cs="Times New Roman"/>
          <w:sz w:val="24"/>
          <w:szCs w:val="24"/>
        </w:rPr>
        <w:t xml:space="preserve">ns transparency. </w:t>
      </w:r>
    </w:p>
    <w:p w:rsidR="0049240C" w:rsidRPr="009A5B8E" w:rsidRDefault="0058078D" w:rsidP="0049240C">
      <w:pPr>
        <w:tabs>
          <w:tab w:val="left" w:pos="66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B8E">
        <w:rPr>
          <w:rFonts w:ascii="Times New Roman" w:hAnsi="Times New Roman" w:cs="Times New Roman"/>
          <w:b/>
          <w:sz w:val="24"/>
          <w:szCs w:val="24"/>
        </w:rPr>
        <w:t xml:space="preserve">System </w:t>
      </w:r>
    </w:p>
    <w:p w:rsidR="0049240C" w:rsidRPr="009A5B8E" w:rsidRDefault="0058078D" w:rsidP="0049240C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A5B8E">
        <w:rPr>
          <w:rFonts w:ascii="Times New Roman" w:hAnsi="Times New Roman" w:cs="Times New Roman"/>
          <w:sz w:val="24"/>
          <w:szCs w:val="24"/>
        </w:rPr>
        <w:tab/>
        <w:t xml:space="preserve"> A system is a set of things </w:t>
      </w:r>
      <w:r w:rsidR="00A53528" w:rsidRPr="009A5B8E">
        <w:rPr>
          <w:rFonts w:ascii="Times New Roman" w:hAnsi="Times New Roman" w:cs="Times New Roman"/>
          <w:sz w:val="24"/>
          <w:szCs w:val="24"/>
        </w:rPr>
        <w:t>working</w:t>
      </w:r>
      <w:r w:rsidRPr="009A5B8E">
        <w:rPr>
          <w:rFonts w:ascii="Times New Roman" w:hAnsi="Times New Roman" w:cs="Times New Roman"/>
          <w:sz w:val="24"/>
          <w:szCs w:val="24"/>
        </w:rPr>
        <w:t xml:space="preserve"> together as parts of a mechanism or an interconnecting network</w:t>
      </w:r>
      <w:r w:rsidR="00785CC3" w:rsidRPr="009A5B8E">
        <w:rPr>
          <w:rFonts w:ascii="Times New Roman" w:hAnsi="Times New Roman" w:cs="Times New Roman"/>
          <w:sz w:val="24"/>
          <w:szCs w:val="24"/>
        </w:rPr>
        <w:t xml:space="preserve"> or </w:t>
      </w:r>
      <w:r w:rsidR="00A53528" w:rsidRPr="009A5B8E">
        <w:rPr>
          <w:rFonts w:ascii="Times New Roman" w:hAnsi="Times New Roman" w:cs="Times New Roman"/>
          <w:sz w:val="24"/>
          <w:szCs w:val="24"/>
        </w:rPr>
        <w:t>relationships</w:t>
      </w:r>
      <w:r w:rsidR="00785CC3" w:rsidRPr="009A5B8E">
        <w:rPr>
          <w:rFonts w:ascii="Times New Roman" w:hAnsi="Times New Roman" w:cs="Times New Roman"/>
          <w:sz w:val="24"/>
          <w:szCs w:val="24"/>
        </w:rPr>
        <w:t>. It has to be circular, and every part should be involved. That is the public, policymakers, and clear steps to solving a problem shared.</w:t>
      </w:r>
    </w:p>
    <w:p w:rsidR="0009531F" w:rsidRDefault="0009531F" w:rsidP="00785CC3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9531F" w:rsidRDefault="0009531F" w:rsidP="00785CC3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531F" w:rsidRDefault="0009531F" w:rsidP="00785CC3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531F" w:rsidRDefault="0009531F" w:rsidP="00785CC3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531F" w:rsidRDefault="0009531F" w:rsidP="00785CC3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531F" w:rsidRDefault="0009531F" w:rsidP="00785CC3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531F" w:rsidRDefault="0009531F" w:rsidP="00785CC3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531F" w:rsidRDefault="0009531F" w:rsidP="00785CC3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531F" w:rsidRDefault="0009531F" w:rsidP="00785CC3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531F" w:rsidRDefault="0009531F" w:rsidP="00785CC3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531F" w:rsidRDefault="0009531F" w:rsidP="00785CC3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531F" w:rsidRDefault="0009531F" w:rsidP="00785CC3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531F" w:rsidRDefault="0009531F" w:rsidP="00785CC3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531F" w:rsidRDefault="0009531F" w:rsidP="00785CC3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531F" w:rsidRDefault="0009531F" w:rsidP="00785CC3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531F" w:rsidRDefault="0009531F" w:rsidP="00785CC3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531F" w:rsidRPr="009A5B8E" w:rsidRDefault="0009531F" w:rsidP="00785CC3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3528" w:rsidRPr="009A5B8E" w:rsidRDefault="0058078D" w:rsidP="00A53528">
      <w:pPr>
        <w:tabs>
          <w:tab w:val="left" w:pos="510"/>
          <w:tab w:val="left" w:pos="660"/>
        </w:tabs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9A5B8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References </w:t>
      </w:r>
    </w:p>
    <w:p w:rsidR="00CA5004" w:rsidRPr="009A5B8E" w:rsidRDefault="0058078D" w:rsidP="00CA5004">
      <w:pPr>
        <w:tabs>
          <w:tab w:val="left" w:pos="510"/>
          <w:tab w:val="left" w:pos="660"/>
        </w:tabs>
        <w:spacing w:line="480" w:lineRule="auto"/>
        <w:ind w:left="504" w:hanging="50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A5B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Avolio, B. J., Bass, B. M., &amp; Jung, D. I. (1999). Re</w:t>
      </w:r>
      <w:r w:rsidRPr="009A5B8E">
        <w:rPr>
          <w:rFonts w:ascii="Cambria Math" w:hAnsi="Cambria Math" w:cs="Cambria Math"/>
          <w:color w:val="222222"/>
          <w:sz w:val="24"/>
          <w:szCs w:val="24"/>
          <w:shd w:val="clear" w:color="auto" w:fill="FFFFFF"/>
        </w:rPr>
        <w:t>‐</w:t>
      </w:r>
      <w:r w:rsidRPr="009A5B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examining the components of transformational and transactional leadership using the Multifactor Leadership. </w:t>
      </w:r>
      <w:r w:rsidRPr="009A5B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occupational and organizational psychology</w:t>
      </w:r>
      <w:r w:rsidRPr="009A5B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A5B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72</w:t>
      </w:r>
      <w:r w:rsidRPr="009A5B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441-462.</w:t>
      </w:r>
      <w:r w:rsidRPr="009A5B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</w:t>
      </w:r>
      <w:r w:rsidRPr="009A5B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CA5004" w:rsidRPr="009A5B8E" w:rsidRDefault="0058078D" w:rsidP="00CA5004">
      <w:pPr>
        <w:tabs>
          <w:tab w:val="left" w:pos="510"/>
          <w:tab w:val="left" w:pos="660"/>
        </w:tabs>
        <w:spacing w:line="480" w:lineRule="auto"/>
        <w:ind w:left="504" w:hanging="504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 w:rsidRPr="009A5B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Blanchard, K. H., Nigari, D., &amp; Nelson, R. B. (1993). Situational Leadership® after 25 years: A retrospective. </w:t>
      </w:r>
      <w:r w:rsidRPr="009A5B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Leadership Studies</w:t>
      </w:r>
      <w:r w:rsidRPr="009A5B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A5B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9A5B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21-36.</w:t>
      </w:r>
    </w:p>
    <w:p w:rsidR="00CA5004" w:rsidRPr="009A5B8E" w:rsidRDefault="0058078D" w:rsidP="00CA5004">
      <w:pPr>
        <w:tabs>
          <w:tab w:val="left" w:pos="510"/>
          <w:tab w:val="left" w:pos="660"/>
        </w:tabs>
        <w:spacing w:line="480" w:lineRule="auto"/>
        <w:ind w:left="504" w:hanging="50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A5B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Stone, A. G., Russell, R. F., &amp; Patterson, K. (2004). Transformational versus servant </w:t>
      </w:r>
      <w:r w:rsidRPr="009A5B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leadership: A difference in leader focus. </w:t>
      </w:r>
      <w:r w:rsidRPr="009A5B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Leadership &amp; Organization Development Journal</w:t>
      </w:r>
      <w:r w:rsidRPr="009A5B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CA5004" w:rsidRPr="009A5B8E" w:rsidRDefault="0058078D" w:rsidP="00CA5004">
      <w:pPr>
        <w:tabs>
          <w:tab w:val="left" w:pos="510"/>
          <w:tab w:val="left" w:pos="660"/>
        </w:tabs>
        <w:spacing w:line="480" w:lineRule="auto"/>
        <w:ind w:left="504" w:hanging="504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 w:rsidRPr="009A5B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Pr="009A5B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Tichy, N., &amp; Deanna, M. (1986). </w:t>
      </w:r>
      <w:r w:rsidRPr="009A5B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Transformational leadership</w:t>
      </w:r>
      <w:r w:rsidRPr="009A5B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New York: Wiley.</w:t>
      </w:r>
      <w:r w:rsidRPr="009A5B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</w:p>
    <w:p w:rsidR="00A53528" w:rsidRPr="009A5B8E" w:rsidRDefault="00A53528" w:rsidP="00A53528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53528" w:rsidRPr="009A5B8E" w:rsidRDefault="00A53528" w:rsidP="00A53528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</w:p>
    <w:p w:rsidR="00A53528" w:rsidRPr="009A5B8E" w:rsidRDefault="00A53528" w:rsidP="00A53528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53528" w:rsidRPr="009A5B8E" w:rsidRDefault="00A53528" w:rsidP="00A53528">
      <w:pPr>
        <w:tabs>
          <w:tab w:val="left" w:pos="510"/>
          <w:tab w:val="left" w:pos="6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3528" w:rsidRPr="009A5B8E" w:rsidRDefault="00A53528" w:rsidP="00A53528">
      <w:pPr>
        <w:tabs>
          <w:tab w:val="left" w:pos="510"/>
          <w:tab w:val="left" w:pos="66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145F" w:rsidRPr="009A5B8E" w:rsidRDefault="009E145F" w:rsidP="009E14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7025" w:rsidRPr="009A5B8E" w:rsidRDefault="00407025" w:rsidP="0040702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A43D1" w:rsidRPr="009A5B8E" w:rsidRDefault="0058078D" w:rsidP="00CA43D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A5B8E">
        <w:rPr>
          <w:rFonts w:ascii="Times New Roman" w:hAnsi="Times New Roman" w:cs="Times New Roman"/>
          <w:b/>
          <w:sz w:val="24"/>
          <w:szCs w:val="24"/>
        </w:rPr>
        <w:tab/>
      </w:r>
    </w:p>
    <w:p w:rsidR="00CA43D1" w:rsidRPr="009A5B8E" w:rsidRDefault="00CA43D1" w:rsidP="00CA4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 w:rsidP="00CA4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 w:rsidP="00CA4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 w:rsidP="00CA4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 w:rsidP="00CA4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 w:rsidP="00CA4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 w:rsidP="00CA4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 w:rsidP="00CA4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 w:rsidP="00785C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 w:rsidP="00CA4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p w:rsidR="00CA43D1" w:rsidRPr="009A5B8E" w:rsidRDefault="00CA43D1">
      <w:pPr>
        <w:rPr>
          <w:rFonts w:ascii="Times New Roman" w:hAnsi="Times New Roman" w:cs="Times New Roman"/>
          <w:sz w:val="24"/>
          <w:szCs w:val="24"/>
        </w:rPr>
      </w:pPr>
    </w:p>
    <w:sectPr w:rsidR="00CA43D1" w:rsidRPr="009A5B8E" w:rsidSect="009A5B8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78D" w:rsidRDefault="0058078D">
      <w:pPr>
        <w:spacing w:after="0" w:line="240" w:lineRule="auto"/>
      </w:pPr>
      <w:r>
        <w:separator/>
      </w:r>
    </w:p>
  </w:endnote>
  <w:endnote w:type="continuationSeparator" w:id="0">
    <w:p w:rsidR="0058078D" w:rsidRDefault="00580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78D" w:rsidRDefault="0058078D">
      <w:pPr>
        <w:spacing w:after="0" w:line="240" w:lineRule="auto"/>
      </w:pPr>
      <w:r>
        <w:separator/>
      </w:r>
    </w:p>
  </w:footnote>
  <w:footnote w:type="continuationSeparator" w:id="0">
    <w:p w:rsidR="0058078D" w:rsidRDefault="005807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74412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9A5B8E" w:rsidRDefault="0058078D" w:rsidP="009A5B8E">
        <w:pPr>
          <w:pStyle w:val="Header"/>
          <w:ind w:left="5400" w:firstLine="3960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0BC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A5B8E" w:rsidRPr="00140BCB" w:rsidRDefault="00140BCB">
    <w:pPr>
      <w:pStyle w:val="Header"/>
      <w:rPr>
        <w:rFonts w:ascii="Times New Roman" w:hAnsi="Times New Roman" w:cs="Times New Roman"/>
        <w:sz w:val="24"/>
        <w:szCs w:val="24"/>
      </w:rPr>
    </w:pPr>
    <w:r w:rsidRPr="00140BCB">
      <w:rPr>
        <w:rFonts w:ascii="Times New Roman" w:hAnsi="Times New Roman" w:cs="Times New Roman"/>
        <w:sz w:val="24"/>
        <w:szCs w:val="24"/>
      </w:rPr>
      <w:t>LEADERSHIP</w:t>
    </w:r>
  </w:p>
  <w:p w:rsidR="009A5B8E" w:rsidRDefault="009A5B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27315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9A5B8E" w:rsidRDefault="0058078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0B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A5B8E" w:rsidRPr="00140BCB" w:rsidRDefault="00140BCB" w:rsidP="009A5B8E">
    <w:pPr>
      <w:pStyle w:val="Header"/>
      <w:rPr>
        <w:rFonts w:ascii="Times New Roman" w:hAnsi="Times New Roman" w:cs="Times New Roman"/>
        <w:sz w:val="24"/>
        <w:szCs w:val="24"/>
      </w:rPr>
    </w:pPr>
    <w:r w:rsidRPr="00140BCB">
      <w:rPr>
        <w:rFonts w:ascii="Times New Roman" w:hAnsi="Times New Roman" w:cs="Times New Roman"/>
        <w:sz w:val="24"/>
        <w:szCs w:val="24"/>
      </w:rPr>
      <w:t>Running head: LEADERSHIP</w:t>
    </w:r>
  </w:p>
  <w:p w:rsidR="009A5B8E" w:rsidRDefault="009A5B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3D1"/>
    <w:rsid w:val="0009531F"/>
    <w:rsid w:val="00140BCB"/>
    <w:rsid w:val="001C04AF"/>
    <w:rsid w:val="002769F2"/>
    <w:rsid w:val="00407025"/>
    <w:rsid w:val="0049240C"/>
    <w:rsid w:val="005236FF"/>
    <w:rsid w:val="0058078D"/>
    <w:rsid w:val="006F6D1A"/>
    <w:rsid w:val="00785CC3"/>
    <w:rsid w:val="008D759B"/>
    <w:rsid w:val="009A5B8E"/>
    <w:rsid w:val="009A6156"/>
    <w:rsid w:val="009E145F"/>
    <w:rsid w:val="00A53528"/>
    <w:rsid w:val="00C0534C"/>
    <w:rsid w:val="00CA43D1"/>
    <w:rsid w:val="00CA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D6EAD2"/>
  <w15:chartTrackingRefBased/>
  <w15:docId w15:val="{D54C167E-D901-4FC3-9B73-399FFE0EA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5B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B8E"/>
  </w:style>
  <w:style w:type="paragraph" w:styleId="Footer">
    <w:name w:val="footer"/>
    <w:basedOn w:val="Normal"/>
    <w:link w:val="FooterChar"/>
    <w:uiPriority w:val="99"/>
    <w:unhideWhenUsed/>
    <w:rsid w:val="009A5B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FF370-07DC-4221-9B72-C51A077BA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COLLINSKE</dc:creator>
  <cp:lastModifiedBy>hp</cp:lastModifiedBy>
  <cp:revision>3</cp:revision>
  <dcterms:created xsi:type="dcterms:W3CDTF">2020-02-23T05:23:00Z</dcterms:created>
  <dcterms:modified xsi:type="dcterms:W3CDTF">2020-02-23T16:51:00Z</dcterms:modified>
</cp:coreProperties>
</file>